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3A" w:rsidRPr="003A483A" w:rsidRDefault="003A483A" w:rsidP="003A483A">
      <w:pPr>
        <w:spacing w:after="150" w:line="30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A483A" w:rsidRPr="00FD0251" w:rsidRDefault="00FD0251">
      <w:pPr>
        <w:rPr>
          <w:rFonts w:ascii="Times New Roman" w:hAnsi="Times New Roman"/>
          <w:b/>
          <w:sz w:val="40"/>
          <w:szCs w:val="40"/>
        </w:rPr>
      </w:pPr>
      <w:r w:rsidRPr="00FD0251">
        <w:rPr>
          <w:rFonts w:ascii="Times New Roman" w:hAnsi="Times New Roman"/>
          <w:b/>
          <w:sz w:val="40"/>
          <w:szCs w:val="40"/>
        </w:rPr>
        <w:t xml:space="preserve">ЕЩЕ  РАЗ о КАРАНТИНЕ по </w:t>
      </w:r>
      <w:r w:rsidRPr="00FD0251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FD0251">
        <w:rPr>
          <w:color w:val="000000"/>
          <w:sz w:val="40"/>
          <w:szCs w:val="40"/>
          <w:shd w:val="clear" w:color="auto" w:fill="FFFFFF"/>
        </w:rPr>
        <w:t>2019-NCOV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Пока власти уговаривают вас соблюдать карантин и пугают вас штрафами,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мы лучше расскажем</w:t>
      </w: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 вам, что будет происходить в реальности, если вы не будете соблюдать карантин. Возможно, это подействует лучше уговоров и угроз штрафов.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Напомним</w:t>
      </w: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, что карантинные мероприятия служат для того, чтобы избежать взрывного роста заболевших, при котором количество людей, одновременно нуждающихся в медицинской помощи, превышает возможности системы здравоохранения оказать им всем помощь.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Когда такое происходит, в действие вводятся давным давно определённые протоколы реагирования на такую ситуацию. Эти протоколы прекрасно знают эпидемиологи, врачи, изучавшие медицину катастроф, а также все студенты медицинских ВУЗов, посещавшие занятия на кафедрах военной медицины.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Самые опытные врачи освобождаются от всех своих обязанностей и становятся на сортировку поступающих больных. Их задачей становится отсортировать пациентов по степени тяжести - на тяжёлых, средней тяжести и лёгких.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Все остальные врачи занимаются лечением ТОЛЬКО больных средней тяжести.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"Лёгким" даются инструкции по поводу того, как они могут помочь друг другу, чем они и занимаются под надзором санитарки или наименее опытной медсестры.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Тяжелобольные отправляются в палаты умирать. На них не будут тратить вообще никаких ресурсов. Если кто-то из них доживёт до того момента, пока окажут помощь всем больным средней тяжести, то тогда врачи и займутся ими. Это выглядит жестоко, но только так можно вылечить максимально возможное количество людей. Иначе, пока врачи будут возиться с одним "тяжёлым", умрёт несколько больных средней тяжести, а ещё с десяток "средних" перейдёт в разряд "тяжёлых".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Первоначальная сортировка - самая сложная и ответственная работа, и именно поэтому на неё выделяют самых опытных врачей. Врачи с недостаточным опытом могут не справиться с психологическим давлением и занять драгоценные ресурсы, например, безнадёжным ребёнком или безнадёжной беременной женщиной. Или же они могут потратить драгоценные ресурсы на "лёгких", у </w:t>
      </w: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lastRenderedPageBreak/>
        <w:t>которых больше всего сил, и которые из-за этого гораздо громче и активнее требуют оказания помощи именно им.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В случае с коронавирусом, в разряд "тяжёлых" будут определены люди пожилого возраста, а также больные достаточно серьёзными хроническими заболеваниями всех возрастов. </w:t>
      </w:r>
      <w:r w:rsidRPr="00FD02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Не соблюдая карантин, именно вы приговорите большинство из них к смерти</w:t>
      </w: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. Потому что вы или те, кого вы заразили в инкубационный период, займут те ресурсы системы здравоохранения, то время врачей и медсестёр, и те аппараты искусственной вентиляции лёгких, которые могли быть потрачены на их спасение.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b/>
          <w:color w:val="000000"/>
          <w:sz w:val="28"/>
          <w:szCs w:val="28"/>
          <w:lang w:eastAsia="ru-RU"/>
        </w:rPr>
        <w:t>ЧТО МОЖЕТЕ СДЕЛАТЬ ИМЕННО ВЫ</w:t>
      </w: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: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1. Соблюдайте карантин и не выходите из дома, кроме как по крайней необходимости. Иначе, даже если вы переболеете бессимптомно или очень легко, вы заразите кучу людей, которые и перегрузят ресурсы системы здравоохранения.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2. Убедите своих пожилых родственников и знакомых не выходить на улицу вообще и не контактировать вообще ни с кем (в том числе и с вами). Пусть сидят дома и общаются со всеми через аудио и видеозвонки в месседжерах. Пусть продукты им приносят курьеры или соседи и оставляют сумки под дверью. Пусть к ним перестанут приходить помощники по хозяйству. В конце концов, лучше пожить некоторое время в бардаке, чем подвергать себя смертельному риску. Звоните им каждый день, контролируйте, выполняют ли они ваши указания, и повторяйте им эти правила ("никуда не выходить и ни с кем не контактировать очно") снова и снова.</w:t>
      </w:r>
    </w:p>
    <w:p w:rsidR="00FD0251" w:rsidRPr="00FD0251" w:rsidRDefault="00FD0251" w:rsidP="00FD0251">
      <w:pPr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3. Убедите в том же самом ваших пожилых соседей по подъезду. Обменяйтесь с ними телефонами, и, собираясь в магазин, созванивайтесь с ними, и спрашивайте, нужно ли им, чтобы вы купили в магазине что-то и для них. Предложите им звонить вам, если у них возникнет необходимость что-то купить</w:t>
      </w:r>
    </w:p>
    <w:p w:rsidR="00FD0251" w:rsidRPr="00FD0251" w:rsidRDefault="00FD0251" w:rsidP="00FD0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4. Соблюдайте гигиену. Мойте руки с мылом (дважды) или используйте антисептический гель для рук после каждого контакта с наличными деньгами, каждого посещения общественного места </w:t>
      </w:r>
      <w:r w:rsidR="00D05C04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(абсолютно необходимого</w:t>
      </w:r>
      <w:r w:rsidRPr="00FD0251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>), не забывайте также и про дезинфекцию телефона, который регулярно контактирует и с вашими руками, и с вашим лицом.</w:t>
      </w:r>
    </w:p>
    <w:p w:rsidR="00FD0251" w:rsidRDefault="00FD0251">
      <w:pPr>
        <w:rPr>
          <w:rFonts w:ascii="Times New Roman" w:hAnsi="Times New Roman"/>
          <w:sz w:val="28"/>
          <w:szCs w:val="28"/>
        </w:rPr>
      </w:pPr>
    </w:p>
    <w:sectPr w:rsidR="00FD0251" w:rsidSect="00A1470F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36" w:rsidRDefault="004B2B36" w:rsidP="00A1470F">
      <w:pPr>
        <w:spacing w:after="0" w:line="240" w:lineRule="auto"/>
      </w:pPr>
      <w:r>
        <w:separator/>
      </w:r>
    </w:p>
  </w:endnote>
  <w:endnote w:type="continuationSeparator" w:id="0">
    <w:p w:rsidR="004B2B36" w:rsidRDefault="004B2B36" w:rsidP="00A1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36" w:rsidRDefault="004B2B36" w:rsidP="00A1470F">
      <w:pPr>
        <w:spacing w:after="0" w:line="240" w:lineRule="auto"/>
      </w:pPr>
      <w:r>
        <w:separator/>
      </w:r>
    </w:p>
  </w:footnote>
  <w:footnote w:type="continuationSeparator" w:id="0">
    <w:p w:rsidR="004B2B36" w:rsidRDefault="004B2B36" w:rsidP="00A1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CCE"/>
    <w:rsid w:val="00006F22"/>
    <w:rsid w:val="0001180A"/>
    <w:rsid w:val="000968EB"/>
    <w:rsid w:val="000D24CB"/>
    <w:rsid w:val="000D7F7B"/>
    <w:rsid w:val="000E6616"/>
    <w:rsid w:val="00100D77"/>
    <w:rsid w:val="00157FC3"/>
    <w:rsid w:val="00160B96"/>
    <w:rsid w:val="001640AA"/>
    <w:rsid w:val="00170E53"/>
    <w:rsid w:val="00181FE3"/>
    <w:rsid w:val="001825A7"/>
    <w:rsid w:val="001A5717"/>
    <w:rsid w:val="001B3A03"/>
    <w:rsid w:val="001D24E7"/>
    <w:rsid w:val="001D31F7"/>
    <w:rsid w:val="001E3A13"/>
    <w:rsid w:val="001E6979"/>
    <w:rsid w:val="00200420"/>
    <w:rsid w:val="002040BA"/>
    <w:rsid w:val="0024192B"/>
    <w:rsid w:val="0026326D"/>
    <w:rsid w:val="002752E8"/>
    <w:rsid w:val="00281F3E"/>
    <w:rsid w:val="00283680"/>
    <w:rsid w:val="00294EA6"/>
    <w:rsid w:val="002C24F1"/>
    <w:rsid w:val="002F0DFF"/>
    <w:rsid w:val="002F47DD"/>
    <w:rsid w:val="00314AEC"/>
    <w:rsid w:val="00361645"/>
    <w:rsid w:val="003931D0"/>
    <w:rsid w:val="003A2F65"/>
    <w:rsid w:val="003A483A"/>
    <w:rsid w:val="003B3E38"/>
    <w:rsid w:val="003C7DB8"/>
    <w:rsid w:val="003D4244"/>
    <w:rsid w:val="004060EF"/>
    <w:rsid w:val="00410EA3"/>
    <w:rsid w:val="00425EA4"/>
    <w:rsid w:val="00472AB0"/>
    <w:rsid w:val="00482E14"/>
    <w:rsid w:val="004A001D"/>
    <w:rsid w:val="004B2AC3"/>
    <w:rsid w:val="004B2B36"/>
    <w:rsid w:val="004B6BA3"/>
    <w:rsid w:val="004C15E0"/>
    <w:rsid w:val="004C4661"/>
    <w:rsid w:val="004E3AE4"/>
    <w:rsid w:val="004E638A"/>
    <w:rsid w:val="00502436"/>
    <w:rsid w:val="0052149D"/>
    <w:rsid w:val="00521E59"/>
    <w:rsid w:val="0052524D"/>
    <w:rsid w:val="00535340"/>
    <w:rsid w:val="005407AC"/>
    <w:rsid w:val="00551813"/>
    <w:rsid w:val="005540AD"/>
    <w:rsid w:val="00592CCE"/>
    <w:rsid w:val="00595B6A"/>
    <w:rsid w:val="006330C2"/>
    <w:rsid w:val="006434B8"/>
    <w:rsid w:val="00644102"/>
    <w:rsid w:val="0064797E"/>
    <w:rsid w:val="00661AED"/>
    <w:rsid w:val="00662C15"/>
    <w:rsid w:val="006B62AE"/>
    <w:rsid w:val="006C2471"/>
    <w:rsid w:val="006C55B0"/>
    <w:rsid w:val="006D699D"/>
    <w:rsid w:val="006D7F35"/>
    <w:rsid w:val="006E1BC5"/>
    <w:rsid w:val="006F319D"/>
    <w:rsid w:val="00712B70"/>
    <w:rsid w:val="00755169"/>
    <w:rsid w:val="00761EFB"/>
    <w:rsid w:val="007672F9"/>
    <w:rsid w:val="00797B66"/>
    <w:rsid w:val="007B663B"/>
    <w:rsid w:val="00813A57"/>
    <w:rsid w:val="00816CB0"/>
    <w:rsid w:val="00817253"/>
    <w:rsid w:val="0084714F"/>
    <w:rsid w:val="008546DA"/>
    <w:rsid w:val="008548D7"/>
    <w:rsid w:val="008655B0"/>
    <w:rsid w:val="00877414"/>
    <w:rsid w:val="0088060A"/>
    <w:rsid w:val="00880F3A"/>
    <w:rsid w:val="008E4FD6"/>
    <w:rsid w:val="008E5439"/>
    <w:rsid w:val="009034CE"/>
    <w:rsid w:val="00973961"/>
    <w:rsid w:val="009A7AC9"/>
    <w:rsid w:val="009B7509"/>
    <w:rsid w:val="009C7EE3"/>
    <w:rsid w:val="009F6F3A"/>
    <w:rsid w:val="00A1470F"/>
    <w:rsid w:val="00AE54E9"/>
    <w:rsid w:val="00B01B99"/>
    <w:rsid w:val="00B32493"/>
    <w:rsid w:val="00B34770"/>
    <w:rsid w:val="00B749CE"/>
    <w:rsid w:val="00B86700"/>
    <w:rsid w:val="00B91550"/>
    <w:rsid w:val="00BB309F"/>
    <w:rsid w:val="00BF4699"/>
    <w:rsid w:val="00C1755C"/>
    <w:rsid w:val="00C44AD6"/>
    <w:rsid w:val="00C66F45"/>
    <w:rsid w:val="00C87426"/>
    <w:rsid w:val="00C92451"/>
    <w:rsid w:val="00CA4D4E"/>
    <w:rsid w:val="00CF4D1E"/>
    <w:rsid w:val="00CF73E5"/>
    <w:rsid w:val="00D044EC"/>
    <w:rsid w:val="00D05C04"/>
    <w:rsid w:val="00D075B0"/>
    <w:rsid w:val="00D13EE5"/>
    <w:rsid w:val="00D206C5"/>
    <w:rsid w:val="00D24371"/>
    <w:rsid w:val="00D6250A"/>
    <w:rsid w:val="00D63B8B"/>
    <w:rsid w:val="00D86C54"/>
    <w:rsid w:val="00D9012C"/>
    <w:rsid w:val="00DA2CE7"/>
    <w:rsid w:val="00DA45C0"/>
    <w:rsid w:val="00DC3CE0"/>
    <w:rsid w:val="00DD79DF"/>
    <w:rsid w:val="00E0431F"/>
    <w:rsid w:val="00E15F65"/>
    <w:rsid w:val="00E234D9"/>
    <w:rsid w:val="00E508DB"/>
    <w:rsid w:val="00E550E3"/>
    <w:rsid w:val="00E8255C"/>
    <w:rsid w:val="00E84FBD"/>
    <w:rsid w:val="00E93F2F"/>
    <w:rsid w:val="00EB44B8"/>
    <w:rsid w:val="00EB5133"/>
    <w:rsid w:val="00ED158D"/>
    <w:rsid w:val="00F31B51"/>
    <w:rsid w:val="00F42B40"/>
    <w:rsid w:val="00F71F18"/>
    <w:rsid w:val="00F74862"/>
    <w:rsid w:val="00F81AD9"/>
    <w:rsid w:val="00F90EFE"/>
    <w:rsid w:val="00F96AC3"/>
    <w:rsid w:val="00FA1DD1"/>
    <w:rsid w:val="00FD0251"/>
    <w:rsid w:val="00FD06E5"/>
    <w:rsid w:val="00FD373C"/>
    <w:rsid w:val="00FF48E8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CC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A1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470F"/>
  </w:style>
  <w:style w:type="paragraph" w:styleId="a5">
    <w:name w:val="footer"/>
    <w:basedOn w:val="a"/>
    <w:link w:val="a6"/>
    <w:uiPriority w:val="99"/>
    <w:semiHidden/>
    <w:unhideWhenUsed/>
    <w:rsid w:val="00A1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470F"/>
  </w:style>
  <w:style w:type="paragraph" w:styleId="a7">
    <w:name w:val="Normal (Web)"/>
    <w:basedOn w:val="a"/>
    <w:uiPriority w:val="99"/>
    <w:semiHidden/>
    <w:unhideWhenUsed/>
    <w:rsid w:val="002F0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0DFF"/>
  </w:style>
  <w:style w:type="character" w:styleId="a8">
    <w:name w:val="Hyperlink"/>
    <w:basedOn w:val="a0"/>
    <w:uiPriority w:val="99"/>
    <w:semiHidden/>
    <w:unhideWhenUsed/>
    <w:rsid w:val="002F0DFF"/>
    <w:rPr>
      <w:color w:val="0000FF"/>
      <w:u w:val="single"/>
    </w:rPr>
  </w:style>
  <w:style w:type="character" w:customStyle="1" w:styleId="snippetequal">
    <w:name w:val="snippet_equal"/>
    <w:basedOn w:val="a0"/>
    <w:rsid w:val="00200420"/>
  </w:style>
  <w:style w:type="paragraph" w:customStyle="1" w:styleId="copyright-info">
    <w:name w:val="copyright-info"/>
    <w:basedOn w:val="a"/>
    <w:rsid w:val="003A4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Links>
    <vt:vector size="24" baseType="variant">
      <vt:variant>
        <vt:i4>2097197</vt:i4>
      </vt:variant>
      <vt:variant>
        <vt:i4>9</vt:i4>
      </vt:variant>
      <vt:variant>
        <vt:i4>0</vt:i4>
      </vt:variant>
      <vt:variant>
        <vt:i4>5</vt:i4>
      </vt:variant>
      <vt:variant>
        <vt:lpwstr>https://sudact.ru/law/zhk-rf/razdel-vii/statia-157/</vt:lpwstr>
      </vt:variant>
      <vt:variant>
        <vt:lpwstr/>
      </vt:variant>
      <vt:variant>
        <vt:i4>4653059</vt:i4>
      </vt:variant>
      <vt:variant>
        <vt:i4>6</vt:i4>
      </vt:variant>
      <vt:variant>
        <vt:i4>0</vt:i4>
      </vt:variant>
      <vt:variant>
        <vt:i4>5</vt:i4>
      </vt:variant>
      <vt:variant>
        <vt:lpwstr>https://sudact.ru/law/federalnyi-zakon-ot-23112009-n-261-fz-ob/glava-3/statia-13/</vt:lpwstr>
      </vt:variant>
      <vt:variant>
        <vt:lpwstr/>
      </vt:variant>
      <vt:variant>
        <vt:i4>4653059</vt:i4>
      </vt:variant>
      <vt:variant>
        <vt:i4>3</vt:i4>
      </vt:variant>
      <vt:variant>
        <vt:i4>0</vt:i4>
      </vt:variant>
      <vt:variant>
        <vt:i4>5</vt:i4>
      </vt:variant>
      <vt:variant>
        <vt:lpwstr>https://sudact.ru/law/federalnyi-zakon-ot-23112009-n-261-fz-ob/glava-3/statia-13/</vt:lpwstr>
      </vt:variant>
      <vt:variant>
        <vt:lpwstr/>
      </vt:variant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https://www.burmistr.ru/webinars/vebinar-vliyanie-bankrotstva-na-upravlyayushchie-organizatsii/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lchesnokova</dc:creator>
  <cp:keywords/>
  <dc:description/>
  <cp:lastModifiedBy>Admin</cp:lastModifiedBy>
  <cp:revision>4</cp:revision>
  <cp:lastPrinted>2020-03-26T12:56:00Z</cp:lastPrinted>
  <dcterms:created xsi:type="dcterms:W3CDTF">2020-03-26T12:53:00Z</dcterms:created>
  <dcterms:modified xsi:type="dcterms:W3CDTF">2020-03-26T12:56:00Z</dcterms:modified>
</cp:coreProperties>
</file>